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FD34B" w14:textId="68F8D0FD" w:rsidR="00655A58" w:rsidRPr="00655A58" w:rsidRDefault="00655A58" w:rsidP="00655A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5A58">
        <w:rPr>
          <w:rFonts w:ascii="Times New Roman" w:hAnsi="Times New Roman" w:cs="Times New Roman"/>
          <w:b/>
          <w:bCs/>
          <w:sz w:val="32"/>
          <w:szCs w:val="32"/>
        </w:rPr>
        <w:t>AVVISO BONUS SOCIAL</w:t>
      </w:r>
      <w:r w:rsidRPr="00655A58">
        <w:rPr>
          <w:rFonts w:ascii="Times New Roman" w:hAnsi="Times New Roman" w:cs="Times New Roman"/>
          <w:b/>
          <w:bCs/>
          <w:sz w:val="32"/>
          <w:szCs w:val="32"/>
        </w:rPr>
        <w:t>I:</w:t>
      </w:r>
      <w:r w:rsidRPr="00655A58">
        <w:rPr>
          <w:rFonts w:ascii="Times New Roman" w:hAnsi="Times New Roman" w:cs="Times New Roman"/>
          <w:b/>
          <w:bCs/>
          <w:sz w:val="32"/>
          <w:szCs w:val="32"/>
        </w:rPr>
        <w:t xml:space="preserve"> COSA CAMBIA DAL 2021</w:t>
      </w:r>
    </w:p>
    <w:p w14:paraId="1D795EBC" w14:textId="77777777" w:rsidR="00655A58" w:rsidRDefault="00655A58" w:rsidP="0065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4BB0E" w14:textId="62E8F12E" w:rsidR="00655A58" w:rsidRPr="00655A58" w:rsidRDefault="00655A58" w:rsidP="0065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58">
        <w:rPr>
          <w:rFonts w:ascii="Times New Roman" w:hAnsi="Times New Roman" w:cs="Times New Roman"/>
          <w:sz w:val="24"/>
          <w:szCs w:val="24"/>
        </w:rPr>
        <w:t>Come stabilito dal Decreto Legge 26 ottobre 2019 n. 124, convertito con modificazioni dalla Legge 19 dicembre 2019, n. 157, a partire dal 1° gennaio 2021 i bonus sociali per disagio economico saranno riconosciuti automaticamente ai cittadini/nuclei familiari che ne hanno diritto.</w:t>
      </w:r>
    </w:p>
    <w:p w14:paraId="3A0D4143" w14:textId="77777777" w:rsidR="00655A58" w:rsidRPr="00655A58" w:rsidRDefault="00655A58" w:rsidP="00655A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FA2BA" w14:textId="092A6264" w:rsidR="00655A58" w:rsidRPr="00655A58" w:rsidRDefault="00655A58" w:rsidP="00655A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A58">
        <w:rPr>
          <w:rFonts w:ascii="Times New Roman" w:hAnsi="Times New Roman" w:cs="Times New Roman"/>
          <w:b/>
          <w:bCs/>
          <w:sz w:val="28"/>
          <w:szCs w:val="28"/>
        </w:rPr>
        <w:t>COME RICHIEDERLO:</w:t>
      </w:r>
    </w:p>
    <w:p w14:paraId="15D531F5" w14:textId="6C95DED3" w:rsidR="00655A58" w:rsidRPr="00655A58" w:rsidRDefault="00655A58" w:rsidP="00655A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A58">
        <w:rPr>
          <w:rFonts w:ascii="Times New Roman" w:hAnsi="Times New Roman" w:cs="Times New Roman"/>
          <w:b/>
          <w:bCs/>
          <w:sz w:val="24"/>
          <w:szCs w:val="24"/>
        </w:rPr>
        <w:t xml:space="preserve">PER OTTENERE I BONUS </w:t>
      </w:r>
      <w:r>
        <w:rPr>
          <w:rFonts w:ascii="Times New Roman" w:hAnsi="Times New Roman" w:cs="Times New Roman"/>
          <w:b/>
          <w:bCs/>
          <w:sz w:val="24"/>
          <w:szCs w:val="24"/>
        </w:rPr>
        <w:t>SOCIALI PER DISAGIO ECONOMICO</w:t>
      </w:r>
      <w:r w:rsidRPr="00655A58">
        <w:rPr>
          <w:rFonts w:ascii="Times New Roman" w:hAnsi="Times New Roman" w:cs="Times New Roman"/>
          <w:b/>
          <w:bCs/>
          <w:sz w:val="24"/>
          <w:szCs w:val="24"/>
        </w:rPr>
        <w:t xml:space="preserve">, SARÀ SUFFICIENTE RICHIEDERE L’ATTESTAZIONE ISEE. </w:t>
      </w:r>
    </w:p>
    <w:p w14:paraId="05F08070" w14:textId="7CADA686" w:rsidR="00655A58" w:rsidRPr="00655A58" w:rsidRDefault="00655A58" w:rsidP="0065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58">
        <w:rPr>
          <w:rFonts w:ascii="Times New Roman" w:hAnsi="Times New Roman" w:cs="Times New Roman"/>
          <w:sz w:val="24"/>
          <w:szCs w:val="24"/>
        </w:rPr>
        <w:t>Dal</w:t>
      </w:r>
      <w:r w:rsidRPr="00655A58">
        <w:rPr>
          <w:rFonts w:ascii="Times New Roman" w:hAnsi="Times New Roman" w:cs="Times New Roman"/>
          <w:sz w:val="24"/>
          <w:szCs w:val="24"/>
        </w:rPr>
        <w:t xml:space="preserve"> 1° gennaio 2021, i cittadini non dovranno più presentare domanda per ottenere i bonus per disagio economico relativamente alla fornitura di energia elettrica, di gas naturale e per la fornitura idrica presso i Comuni o i CAF i quali non dovranno accettare più domande. </w:t>
      </w:r>
    </w:p>
    <w:p w14:paraId="4E196BFD" w14:textId="77777777" w:rsidR="00655A58" w:rsidRPr="00655A58" w:rsidRDefault="00655A58" w:rsidP="0065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58">
        <w:rPr>
          <w:rFonts w:ascii="Times New Roman" w:hAnsi="Times New Roman" w:cs="Times New Roman"/>
          <w:sz w:val="24"/>
          <w:szCs w:val="24"/>
        </w:rPr>
        <w:t xml:space="preserve">Ai cittadini/nuclei familiari aventi diritto verranno erogati automaticamente (senza necessità di presentare domanda) le seguenti tipologie di bonus: </w:t>
      </w:r>
    </w:p>
    <w:p w14:paraId="738B6E5F" w14:textId="77777777" w:rsidR="00655A58" w:rsidRPr="00655A58" w:rsidRDefault="00655A58" w:rsidP="0065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58">
        <w:rPr>
          <w:rFonts w:ascii="Times New Roman" w:hAnsi="Times New Roman" w:cs="Times New Roman"/>
          <w:sz w:val="24"/>
          <w:szCs w:val="24"/>
        </w:rPr>
        <w:sym w:font="Symbol" w:char="F0B7"/>
      </w:r>
      <w:r w:rsidRPr="00655A58">
        <w:rPr>
          <w:rFonts w:ascii="Times New Roman" w:hAnsi="Times New Roman" w:cs="Times New Roman"/>
          <w:sz w:val="24"/>
          <w:szCs w:val="24"/>
        </w:rPr>
        <w:t xml:space="preserve"> il bonus elettrico per disagio economico </w:t>
      </w:r>
    </w:p>
    <w:p w14:paraId="38EF504D" w14:textId="77777777" w:rsidR="00655A58" w:rsidRPr="00655A58" w:rsidRDefault="00655A58" w:rsidP="0065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58">
        <w:rPr>
          <w:rFonts w:ascii="Times New Roman" w:hAnsi="Times New Roman" w:cs="Times New Roman"/>
          <w:sz w:val="24"/>
          <w:szCs w:val="24"/>
        </w:rPr>
        <w:sym w:font="Symbol" w:char="F0B7"/>
      </w:r>
      <w:r w:rsidRPr="00655A58">
        <w:rPr>
          <w:rFonts w:ascii="Times New Roman" w:hAnsi="Times New Roman" w:cs="Times New Roman"/>
          <w:sz w:val="24"/>
          <w:szCs w:val="24"/>
        </w:rPr>
        <w:t xml:space="preserve"> il bonus gas</w:t>
      </w:r>
    </w:p>
    <w:p w14:paraId="22487467" w14:textId="77777777" w:rsidR="00655A58" w:rsidRPr="00655A58" w:rsidRDefault="00655A58" w:rsidP="0065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58">
        <w:rPr>
          <w:rFonts w:ascii="Times New Roman" w:hAnsi="Times New Roman" w:cs="Times New Roman"/>
          <w:sz w:val="24"/>
          <w:szCs w:val="24"/>
        </w:rPr>
        <w:t xml:space="preserve"> </w:t>
      </w:r>
      <w:r w:rsidRPr="00655A58">
        <w:rPr>
          <w:rFonts w:ascii="Times New Roman" w:hAnsi="Times New Roman" w:cs="Times New Roman"/>
          <w:sz w:val="24"/>
          <w:szCs w:val="24"/>
        </w:rPr>
        <w:sym w:font="Symbol" w:char="F0B7"/>
      </w:r>
      <w:r w:rsidRPr="00655A58">
        <w:rPr>
          <w:rFonts w:ascii="Times New Roman" w:hAnsi="Times New Roman" w:cs="Times New Roman"/>
          <w:sz w:val="24"/>
          <w:szCs w:val="24"/>
        </w:rPr>
        <w:t xml:space="preserve"> il bonus idrico </w:t>
      </w:r>
    </w:p>
    <w:p w14:paraId="602EAB41" w14:textId="50A656DA" w:rsidR="00695C6A" w:rsidRPr="00655A58" w:rsidRDefault="00655A58" w:rsidP="00655A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58">
        <w:rPr>
          <w:rFonts w:ascii="Times New Roman" w:hAnsi="Times New Roman" w:cs="Times New Roman"/>
          <w:sz w:val="24"/>
          <w:szCs w:val="24"/>
        </w:rPr>
        <w:t>Se il nucleo familiare rientrerà nelle condizioni che danno diritto al bonus, l'INPS, in conformità a quanto previsto dalla normativa sulla privacy, invierà i dati necessari al Sistema Informativo Integrato (SII), gestito dalla società Acquirente Unico, che provvederà ad incrociare i dati ricevuti con quelli relativi alle forniture di elettricità, gas e acqua consentendo l’erogazione automatica del bonus agli aventi diritto.</w:t>
      </w:r>
    </w:p>
    <w:sectPr w:rsidR="00695C6A" w:rsidRPr="00655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58"/>
    <w:rsid w:val="000875B6"/>
    <w:rsid w:val="0028597C"/>
    <w:rsid w:val="00655A58"/>
    <w:rsid w:val="009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BCA8"/>
  <w15:chartTrackingRefBased/>
  <w15:docId w15:val="{0BE5896F-5EFE-4524-8BDF-1C8DE6FB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Tosti</dc:creator>
  <cp:keywords/>
  <dc:description/>
  <cp:lastModifiedBy>Valentina Tosti</cp:lastModifiedBy>
  <cp:revision>1</cp:revision>
  <dcterms:created xsi:type="dcterms:W3CDTF">2020-12-24T08:12:00Z</dcterms:created>
  <dcterms:modified xsi:type="dcterms:W3CDTF">2020-12-24T08:23:00Z</dcterms:modified>
</cp:coreProperties>
</file>