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E6" w:rsidRDefault="000F30E6" w:rsidP="004428D9">
      <w:pPr>
        <w:keepNext/>
        <w:spacing w:before="100" w:beforeAutospacing="1" w:after="100" w:afterAutospacing="1" w:line="240" w:lineRule="auto"/>
        <w:rPr>
          <w:noProof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3"/>
        <w:gridCol w:w="993"/>
        <w:gridCol w:w="1002"/>
        <w:gridCol w:w="1002"/>
        <w:gridCol w:w="960"/>
        <w:gridCol w:w="1004"/>
        <w:gridCol w:w="1010"/>
        <w:gridCol w:w="988"/>
        <w:gridCol w:w="1006"/>
      </w:tblGrid>
      <w:tr w:rsidR="00BB3F10" w:rsidTr="00BB3F10"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4428D9">
            <w:pPr>
              <w:keepNext/>
              <w:spacing w:before="100" w:beforeAutospacing="1" w:after="100" w:afterAutospacing="1"/>
              <w:rPr>
                <w:noProof/>
              </w:rPr>
            </w:pPr>
            <w:r>
              <w:rPr>
                <w:rFonts w:ascii="Verdana" w:hAnsi="Verdana"/>
                <w:color w:val="0000FF"/>
              </w:rPr>
              <w:fldChar w:fldCharType="begin"/>
            </w:r>
            <w:r>
              <w:rPr>
                <w:rFonts w:ascii="Verdana" w:hAnsi="Verdana"/>
                <w:color w:val="0000FF"/>
              </w:rPr>
              <w:instrText xml:space="preserve"> INCLUDEPICTURE "http://intra.regumbria.local/C10/Immagine%20coordinata/LOGHI%20REGIONE%20UMBRIA/_w/logo%20giunta%20regionale_jpg.jpg" \* MERGEFORMATINET </w:instrText>
            </w:r>
            <w:r>
              <w:rPr>
                <w:rFonts w:ascii="Verdana" w:hAnsi="Verdana"/>
                <w:color w:val="0000FF"/>
              </w:rPr>
              <w:fldChar w:fldCharType="separate"/>
            </w:r>
            <w:r w:rsidR="003958B8">
              <w:rPr>
                <w:rFonts w:ascii="Verdana" w:hAnsi="Verdana"/>
                <w:color w:val="0000FF"/>
              </w:rPr>
              <w:fldChar w:fldCharType="begin"/>
            </w:r>
            <w:r w:rsidR="003958B8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3958B8">
              <w:rPr>
                <w:rFonts w:ascii="Verdana" w:hAnsi="Verdana"/>
                <w:color w:val="0000FF"/>
              </w:rPr>
              <w:fldChar w:fldCharType="separate"/>
            </w:r>
            <w:r w:rsidR="00801EEB">
              <w:rPr>
                <w:rFonts w:ascii="Verdana" w:hAnsi="Verdana"/>
                <w:color w:val="0000FF"/>
              </w:rPr>
              <w:fldChar w:fldCharType="begin"/>
            </w:r>
            <w:r w:rsidR="00801EEB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801EEB">
              <w:rPr>
                <w:rFonts w:ascii="Verdana" w:hAnsi="Verdana"/>
                <w:color w:val="0000FF"/>
              </w:rPr>
              <w:fldChar w:fldCharType="separate"/>
            </w:r>
            <w:r w:rsidR="00DF51DB">
              <w:rPr>
                <w:rFonts w:ascii="Verdana" w:hAnsi="Verdana"/>
                <w:color w:val="0000FF"/>
              </w:rPr>
              <w:fldChar w:fldCharType="begin"/>
            </w:r>
            <w:r w:rsidR="00DF51DB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DF51DB">
              <w:rPr>
                <w:rFonts w:ascii="Verdana" w:hAnsi="Verdana"/>
                <w:color w:val="0000FF"/>
              </w:rPr>
              <w:fldChar w:fldCharType="separate"/>
            </w:r>
            <w:r w:rsidR="00EE1336">
              <w:rPr>
                <w:rFonts w:ascii="Verdana" w:hAnsi="Verdana"/>
                <w:color w:val="0000FF"/>
              </w:rPr>
              <w:fldChar w:fldCharType="begin"/>
            </w:r>
            <w:r w:rsidR="00EE1336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EE1336">
              <w:rPr>
                <w:rFonts w:ascii="Verdana" w:hAnsi="Verdana"/>
                <w:color w:val="0000FF"/>
              </w:rPr>
              <w:fldChar w:fldCharType="separate"/>
            </w:r>
            <w:r w:rsidR="0077471C">
              <w:rPr>
                <w:rFonts w:ascii="Verdana" w:hAnsi="Verdana"/>
                <w:color w:val="0000FF"/>
              </w:rPr>
              <w:fldChar w:fldCharType="begin"/>
            </w:r>
            <w:r w:rsidR="0077471C">
              <w:rPr>
                <w:rFonts w:ascii="Verdana" w:hAnsi="Verdana"/>
                <w:color w:val="0000FF"/>
              </w:rPr>
              <w:instrText xml:space="preserve"> </w:instrText>
            </w:r>
            <w:r w:rsidR="0077471C">
              <w:rPr>
                <w:rFonts w:ascii="Verdana" w:hAnsi="Verdana"/>
                <w:color w:val="0000FF"/>
              </w:rPr>
              <w:instrText>INCLUDEPICTURE  "http://intra.regumbria.local/C10/Immagine coordinata/LOGHI REGIONE UMBRIA/_w/logo giunta regionale_jpg.jpg" \* MERGEFORMATINET</w:instrText>
            </w:r>
            <w:r w:rsidR="0077471C">
              <w:rPr>
                <w:rFonts w:ascii="Verdana" w:hAnsi="Verdana"/>
                <w:color w:val="0000FF"/>
              </w:rPr>
              <w:instrText xml:space="preserve"> </w:instrText>
            </w:r>
            <w:r w:rsidR="0077471C">
              <w:rPr>
                <w:rFonts w:ascii="Verdana" w:hAnsi="Verdana"/>
                <w:color w:val="0000FF"/>
              </w:rPr>
              <w:fldChar w:fldCharType="separate"/>
            </w:r>
            <w:r w:rsidR="00540797">
              <w:rPr>
                <w:rFonts w:ascii="Verdana" w:hAnsi="Verdana"/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ebImgShrinked" o:spid="_x0000_i1025" type="#_x0000_t75" alt="Fare clic per visualizzare l'immagine originale" style="width:72.75pt;height:45pt" o:button="t">
                  <v:imagedata r:id="rId8" r:href="rId9"/>
                </v:shape>
              </w:pict>
            </w:r>
            <w:r w:rsidR="0077471C">
              <w:rPr>
                <w:rFonts w:ascii="Verdana" w:hAnsi="Verdana"/>
                <w:color w:val="0000FF"/>
              </w:rPr>
              <w:fldChar w:fldCharType="end"/>
            </w:r>
            <w:r w:rsidR="00EE1336">
              <w:rPr>
                <w:rFonts w:ascii="Verdana" w:hAnsi="Verdana"/>
                <w:color w:val="0000FF"/>
              </w:rPr>
              <w:fldChar w:fldCharType="end"/>
            </w:r>
            <w:r w:rsidR="00DF51DB">
              <w:rPr>
                <w:rFonts w:ascii="Verdana" w:hAnsi="Verdana"/>
                <w:color w:val="0000FF"/>
              </w:rPr>
              <w:fldChar w:fldCharType="end"/>
            </w:r>
            <w:r w:rsidR="00801EEB">
              <w:rPr>
                <w:rFonts w:ascii="Verdana" w:hAnsi="Verdana"/>
                <w:color w:val="0000FF"/>
              </w:rPr>
              <w:fldChar w:fldCharType="end"/>
            </w:r>
            <w:r w:rsidR="003958B8">
              <w:rPr>
                <w:rFonts w:ascii="Verdana" w:hAnsi="Verdana"/>
                <w:color w:val="0000FF"/>
              </w:rPr>
              <w:fldChar w:fldCharType="end"/>
            </w:r>
            <w:r>
              <w:rPr>
                <w:rFonts w:ascii="Verdana" w:hAnsi="Verdana"/>
                <w:color w:val="0000FF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48A1339F" wp14:editId="6B462AEF">
                  <wp:extent cx="238369" cy="309880"/>
                  <wp:effectExtent l="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71" cy="312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7DE9FA4C" wp14:editId="14342FF8">
                  <wp:extent cx="266538" cy="360000"/>
                  <wp:effectExtent l="19050" t="0" r="162" b="0"/>
                  <wp:docPr id="4" name="Immagine 2" descr="citern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tern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38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31210866" wp14:editId="5B4BF995">
                  <wp:extent cx="259615" cy="360000"/>
                  <wp:effectExtent l="19050" t="0" r="7085" b="0"/>
                  <wp:docPr id="5" name="Immagine 3" descr="LISCIANO NICC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SCIANO NICC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1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CB2C2BE" wp14:editId="40E59EE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-17780</wp:posOffset>
                  </wp:positionV>
                  <wp:extent cx="257097" cy="381000"/>
                  <wp:effectExtent l="0" t="0" r="0" b="0"/>
                  <wp:wrapNone/>
                  <wp:docPr id="6" name="Immagine 3" descr="Logo_Comun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Comun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97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440EFB3C" wp14:editId="0DC9006C">
                  <wp:extent cx="294354" cy="351838"/>
                  <wp:effectExtent l="0" t="0" r="0" b="0"/>
                  <wp:docPr id="7" name="Immagine 5" descr="ber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rr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27" cy="359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7321D79E" wp14:editId="7459C4ED">
                  <wp:extent cx="286949" cy="330835"/>
                  <wp:effectExtent l="0" t="0" r="0" b="0"/>
                  <wp:docPr id="8" name="Immagine 6" descr="pietralun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etralun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52" cy="33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32E4B41B" wp14:editId="0ADE3AF7">
                  <wp:extent cx="245560" cy="330835"/>
                  <wp:effectExtent l="0" t="0" r="2540" b="0"/>
                  <wp:docPr id="9" name="Immagine 7" descr="LOGO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1" cy="340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0A88D054" wp14:editId="3DACDBA4">
                  <wp:extent cx="273050" cy="330200"/>
                  <wp:effectExtent l="0" t="0" r="0" b="0"/>
                  <wp:docPr id="10" name="Immagine 8" descr="umbert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mbert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1" cy="33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5B1" w:rsidTr="00BB3F10">
        <w:tc>
          <w:tcPr>
            <w:tcW w:w="14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rPr>
                <w:noProof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ind w:right="-7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Città di Castello</w:t>
            </w:r>
          </w:p>
          <w:p w:rsidR="009425B1" w:rsidRPr="009425B1" w:rsidRDefault="009425B1" w:rsidP="009425B1">
            <w:pPr>
              <w:widowControl w:val="0"/>
              <w:ind w:right="-70"/>
              <w:jc w:val="center"/>
              <w:rPr>
                <w:rFonts w:ascii="Times New Roman" w:eastAsia="SimSun" w:hAnsi="Times New Roman" w:cs="Times New Roman"/>
                <w:bCs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 xml:space="preserve">Capofila ZS </w:t>
            </w:r>
            <w:r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>n.</w:t>
            </w:r>
            <w:r w:rsidRPr="009425B1"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Citerna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Lisciano Niccone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Monte Santa Maria Tiberina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Montone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Pietralunga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San Giustino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Umbertide</w:t>
            </w:r>
          </w:p>
        </w:tc>
      </w:tr>
    </w:tbl>
    <w:p w:rsidR="009621B6" w:rsidRDefault="009621B6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</w:p>
    <w:p w:rsidR="00F84542" w:rsidRDefault="00F84542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</w:p>
    <w:p w:rsidR="00296E51" w:rsidRDefault="00296E51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>
        <w:rPr>
          <w:rFonts w:eastAsia="Times New Roman" w:cs="Arial"/>
          <w:b/>
          <w:color w:val="595959"/>
          <w:sz w:val="32"/>
          <w:szCs w:val="32"/>
          <w:lang w:eastAsia="it-IT"/>
        </w:rPr>
        <w:t>AVVISO PUBBLICO</w:t>
      </w:r>
    </w:p>
    <w:p w:rsidR="00401EAF" w:rsidRPr="00401EAF" w:rsidRDefault="00296E51" w:rsidP="00296E51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 w:rsidRPr="00401EAF">
        <w:rPr>
          <w:rFonts w:eastAsia="Times New Roman" w:cs="Arial"/>
          <w:b/>
          <w:color w:val="595959"/>
          <w:sz w:val="32"/>
          <w:szCs w:val="32"/>
          <w:lang w:eastAsia="it-IT"/>
        </w:rPr>
        <w:t xml:space="preserve">per l’accesso a contributi concessi a famiglie numerose </w:t>
      </w:r>
    </w:p>
    <w:p w:rsidR="00AD2152" w:rsidRPr="00401EAF" w:rsidRDefault="00296E51" w:rsidP="006132AB">
      <w:pPr>
        <w:tabs>
          <w:tab w:val="left" w:pos="4820"/>
        </w:tabs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 w:rsidRPr="00401EAF">
        <w:rPr>
          <w:rFonts w:eastAsia="Times New Roman" w:cs="Arial"/>
          <w:b/>
          <w:color w:val="595959"/>
          <w:sz w:val="32"/>
          <w:szCs w:val="32"/>
          <w:lang w:eastAsia="it-IT"/>
        </w:rPr>
        <w:t>con almeno quattro figli</w:t>
      </w:r>
    </w:p>
    <w:p w:rsidR="009621B6" w:rsidRDefault="009621B6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</w:p>
    <w:p w:rsidR="004826A2" w:rsidRDefault="004826A2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</w:p>
    <w:p w:rsidR="0027024D" w:rsidRPr="00AD2152" w:rsidRDefault="0027024D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CHE COS’È</w:t>
      </w:r>
    </w:p>
    <w:p w:rsidR="00C975D9" w:rsidRPr="004826A2" w:rsidRDefault="00BB3F10" w:rsidP="00AD2152">
      <w:pPr>
        <w:suppressAutoHyphens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Il presente avviso si inserisce nell’ambito delle azioni per il riconoscimento del ruolo delle famiglie numerose, in attuazione dell’articolo 300 bis della legge regionale 9 aprile 2015 n. 11 (Testo unico in materia di Sanità e Servizi sociali) e del regolamento regionale 11 novembre 2020, n. 8 (Norme regolamentari per il sostegno economico alle famiglie numerose, in attuazione dell’articolo 300 bis della legge regionale 9 aprile 2015 n. 11 (Testo unico in materia di Sanità e Servizi sociali)” ed è finalizzato a sostenere il loro maggiore carico nel lavoro di cura ed educativo, attraverso un sostegno economico delle famiglie con almeno quattro figli</w:t>
      </w:r>
      <w:r w:rsidR="00FE27CA" w:rsidRPr="004826A2">
        <w:rPr>
          <w:rFonts w:eastAsia="Times New Roman" w:cs="Times New Roman"/>
          <w:sz w:val="24"/>
          <w:szCs w:val="24"/>
          <w:lang w:eastAsia="it-IT"/>
        </w:rPr>
        <w:t>.</w:t>
      </w:r>
    </w:p>
    <w:p w:rsidR="00AD2152" w:rsidRPr="004826A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D0AFF">
        <w:rPr>
          <w:rFonts w:eastAsia="Times New Roman" w:cs="Times New Roman"/>
          <w:b/>
          <w:sz w:val="24"/>
          <w:szCs w:val="24"/>
          <w:lang w:eastAsia="it-IT"/>
        </w:rPr>
        <w:t>Per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D0AFF">
        <w:rPr>
          <w:rFonts w:eastAsia="Times New Roman" w:cs="Times New Roman"/>
          <w:b/>
          <w:sz w:val="24"/>
          <w:szCs w:val="24"/>
          <w:lang w:eastAsia="it-IT"/>
        </w:rPr>
        <w:t>l’anno 2020 l’ammontare del contributo economico sarà pari ad € 150,00 per ogni figlio minore presente nel nucleo familiare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AD2152" w:rsidRPr="004826A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Il contributo sarà concesso a seguito di valutazione delle domande ricevute e della successiva approvazione della graduatoria che sarà formata attribuendo un punteggio di massimo 100 punti in base alla presenza dei seguenti elementi: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 xml:space="preserve">situazione economica familiare, risultante dall’ISEE, entro il limite massimo di accesso </w:t>
      </w:r>
      <w:r w:rsidR="009D0AFF">
        <w:rPr>
          <w:rFonts w:eastAsia="Times New Roman" w:cs="Times New Roman"/>
          <w:sz w:val="24"/>
          <w:szCs w:val="24"/>
          <w:lang w:eastAsia="it-IT"/>
        </w:rPr>
        <w:t>sotto indicato</w:t>
      </w:r>
      <w:r w:rsidRPr="004826A2">
        <w:rPr>
          <w:rFonts w:eastAsia="Times New Roman" w:cs="Times New Roman"/>
          <w:sz w:val="24"/>
          <w:szCs w:val="24"/>
          <w:lang w:eastAsia="it-IT"/>
        </w:rPr>
        <w:t>, con attribuzione di un punteggio massimo pari a 35;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presenza di figli che presentano la condizione di disabilità ai sensi della legge 5 febbraio 1992 n. 104, con attribuzione di un punteggio massimo pari a 35;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condizione di vulnerabilità del nucleo familiare riconducibili a casi di nuclei monoparentali e alla presenza, nel nucleo familiare, di altri componenti, rispetto ai figli, in possesso di certificazione di cui alla l. 104/1992, con attribuzione di un punteggio massimo pari a 25;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cs="Arial"/>
          <w:bCs/>
          <w:color w:val="000000"/>
          <w:sz w:val="24"/>
          <w:szCs w:val="24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 xml:space="preserve">anni di residenza in Umbria, superiore al limite di accesso </w:t>
      </w:r>
      <w:r w:rsidR="009D0AFF">
        <w:rPr>
          <w:rFonts w:eastAsia="Times New Roman" w:cs="Times New Roman"/>
          <w:sz w:val="24"/>
          <w:szCs w:val="24"/>
          <w:lang w:eastAsia="it-IT"/>
        </w:rPr>
        <w:t>sotto i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ndicato, con attribuzione di un punteggio massimo pari a </w:t>
      </w:r>
      <w:r w:rsidR="009D0AFF">
        <w:rPr>
          <w:rFonts w:eastAsia="Times New Roman" w:cs="Times New Roman"/>
          <w:sz w:val="24"/>
          <w:szCs w:val="24"/>
          <w:lang w:eastAsia="it-IT"/>
        </w:rPr>
        <w:t>5</w:t>
      </w:r>
    </w:p>
    <w:p w:rsidR="00AD2152" w:rsidRPr="004826A2" w:rsidRDefault="00AD2152" w:rsidP="00AD2152">
      <w:pPr>
        <w:spacing w:after="0" w:line="240" w:lineRule="auto"/>
        <w:ind w:left="38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I contributi saranno assegnati fino a concorrenza delle risorse economiche assegnate dalla Regione alla Zona sociale n. 1 pari a €. 15.166,85.</w:t>
      </w:r>
    </w:p>
    <w:p w:rsidR="00AD2152" w:rsidRPr="00AD2152" w:rsidRDefault="00AD2152" w:rsidP="00AD2152">
      <w:pPr>
        <w:spacing w:after="0" w:line="240" w:lineRule="auto"/>
        <w:ind w:left="38"/>
        <w:contextualSpacing/>
        <w:jc w:val="both"/>
        <w:rPr>
          <w:rFonts w:cs="Arial"/>
          <w:bCs/>
          <w:color w:val="000000"/>
          <w:sz w:val="24"/>
          <w:szCs w:val="24"/>
        </w:rPr>
      </w:pPr>
    </w:p>
    <w:p w:rsidR="00AD2152" w:rsidRPr="00AD2152" w:rsidRDefault="00AD2152" w:rsidP="00AD2152">
      <w:pPr>
        <w:spacing w:after="0" w:line="240" w:lineRule="auto"/>
        <w:ind w:left="38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DESTINATARI</w:t>
      </w: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Sono destinatari del contributo le persone appartenenti a nuclei familiari in possesso dei seguenti requisiti alla data di presentazione della domanda: 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essere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residenti in uno dei comuni che afferiscono alla Zona sociale N.</w:t>
      </w:r>
      <w:r w:rsidRPr="00AD2152">
        <w:rPr>
          <w:rFonts w:eastAsia="Times New Roman" w:cs="Times New Roman"/>
          <w:sz w:val="24"/>
          <w:szCs w:val="24"/>
          <w:lang w:eastAsia="it-IT"/>
        </w:rPr>
        <w:t>1: Citerna Città di Castello, Lisciano Niccone, Monte Santa Maria Tiberina, Montone, Pietralunga, San Giustino e Umbertide;</w:t>
      </w:r>
    </w:p>
    <w:p w:rsidR="00B33C4B" w:rsidRPr="007C1E94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 essere, comunque,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residenti in uno dei Comuni della Regione Umbria da almeno cinque anni;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lastRenderedPageBreak/>
        <w:t xml:space="preserve">essere: 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>c1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. cittadini italiani</w:t>
      </w:r>
      <w:r w:rsidRPr="00AD2152">
        <w:rPr>
          <w:rFonts w:eastAsia="Times New Roman" w:cs="Times New Roman"/>
          <w:sz w:val="24"/>
          <w:szCs w:val="24"/>
          <w:lang w:eastAsia="it-IT"/>
        </w:rPr>
        <w:t>;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c2.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cittadini comunitari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; 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c3.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cittadini extracomunitari, in possesso del titolo di soggiorno regolar</w:t>
      </w:r>
      <w:r w:rsidRPr="00AD2152">
        <w:rPr>
          <w:rFonts w:eastAsia="Times New Roman" w:cs="Times New Roman"/>
          <w:sz w:val="24"/>
          <w:szCs w:val="24"/>
          <w:lang w:eastAsia="it-IT"/>
        </w:rPr>
        <w:t>e, con esclusione dei titolari di permessi di durata inferiore a sei mesi;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avere all’interno del nucleo familiare un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numero di figli pari o superiore a quattro, con età inferiore a 26 anni conviventi, di cui almeno uno minore di anni diciotto;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avere un ISEE del nucleo familiare non superiore ad €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36.00</w:t>
      </w:r>
      <w:r w:rsidR="007C1E94">
        <w:rPr>
          <w:rFonts w:eastAsia="Times New Roman" w:cs="Times New Roman"/>
          <w:b/>
          <w:sz w:val="24"/>
          <w:szCs w:val="24"/>
          <w:lang w:eastAsia="it-IT"/>
        </w:rPr>
        <w:t>0,00.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C975D9" w:rsidRDefault="00C975D9" w:rsidP="00AD215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AD2152" w:rsidRPr="00AD2152" w:rsidRDefault="00AD2152" w:rsidP="00AD215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COME</w:t>
      </w:r>
    </w:p>
    <w:p w:rsidR="005C380B" w:rsidRPr="009621B6" w:rsidRDefault="00576704" w:rsidP="00AD215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La domanda può essere </w:t>
      </w:r>
      <w:r w:rsidR="004F052B" w:rsidRPr="00AD2152">
        <w:rPr>
          <w:rFonts w:eastAsia="Times New Roman" w:cs="Times New Roman"/>
          <w:sz w:val="24"/>
          <w:szCs w:val="24"/>
          <w:lang w:eastAsia="it-IT"/>
        </w:rPr>
        <w:t xml:space="preserve">presentata </w:t>
      </w:r>
      <w:r w:rsidR="004F052B" w:rsidRPr="00AD2152">
        <w:rPr>
          <w:rFonts w:eastAsia="Times New Roman" w:cs="Times New Roman"/>
          <w:b/>
          <w:sz w:val="24"/>
          <w:szCs w:val="24"/>
          <w:lang w:eastAsia="it-IT"/>
        </w:rPr>
        <w:t>esclusivamente</w:t>
      </w:r>
      <w:r w:rsidR="004F052B" w:rsidRPr="00AD2152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in via telematica</w:t>
      </w:r>
      <w:r w:rsidR="004F052B" w:rsidRPr="00AD2152">
        <w:rPr>
          <w:rFonts w:eastAsia="Times New Roman" w:cs="Times New Roman"/>
          <w:bCs/>
          <w:sz w:val="24"/>
          <w:szCs w:val="24"/>
          <w:lang w:eastAsia="it-IT"/>
        </w:rPr>
        <w:t>, compilando l’apposito modello</w:t>
      </w:r>
      <w:r w:rsidR="004F052B" w:rsidRPr="00AD2152">
        <w:rPr>
          <w:rFonts w:eastAsia="Times New Roman" w:cs="Times New Roman"/>
          <w:bCs/>
          <w:i/>
          <w:sz w:val="24"/>
          <w:szCs w:val="24"/>
          <w:lang w:eastAsia="it-IT"/>
        </w:rPr>
        <w:t xml:space="preserve"> </w:t>
      </w:r>
      <w:r w:rsidR="004F052B" w:rsidRPr="00AD2152">
        <w:rPr>
          <w:rFonts w:eastAsia="Times New Roman" w:cs="Times New Roman"/>
          <w:bCs/>
          <w:sz w:val="24"/>
          <w:szCs w:val="24"/>
          <w:lang w:eastAsia="it-IT"/>
        </w:rPr>
        <w:t>Domanda di ammissione –</w:t>
      </w:r>
      <w:r w:rsidR="004F052B" w:rsidRPr="00AD2152">
        <w:rPr>
          <w:rFonts w:eastAsia="Times New Roman" w:cs="Times New Roman"/>
          <w:bCs/>
          <w:i/>
          <w:sz w:val="24"/>
          <w:szCs w:val="24"/>
          <w:lang w:eastAsia="it-IT"/>
        </w:rPr>
        <w:t xml:space="preserve"> “</w:t>
      </w:r>
      <w:r w:rsidR="00AD2152" w:rsidRPr="00AD2152">
        <w:rPr>
          <w:rFonts w:eastAsia="Times New Roman"/>
          <w:i/>
          <w:sz w:val="24"/>
          <w:szCs w:val="24"/>
          <w:lang w:eastAsia="ar-SA"/>
        </w:rPr>
        <w:t>Sostegno economico alle famiglie numerose</w:t>
      </w:r>
      <w:r w:rsidR="00AD2152" w:rsidRPr="00AD2152">
        <w:rPr>
          <w:rFonts w:eastAsia="Times New Roman"/>
          <w:sz w:val="24"/>
          <w:szCs w:val="24"/>
          <w:lang w:eastAsia="ar-SA"/>
        </w:rPr>
        <w:t>”,</w:t>
      </w:r>
      <w:r w:rsidR="004F052B" w:rsidRPr="00AD2152">
        <w:rPr>
          <w:rFonts w:eastAsia="Times New Roman" w:cs="Times New Roman"/>
          <w:bCs/>
          <w:i/>
          <w:sz w:val="24"/>
          <w:szCs w:val="24"/>
          <w:lang w:eastAsia="it-IT"/>
        </w:rPr>
        <w:t xml:space="preserve">” </w:t>
      </w:r>
      <w:r w:rsidR="004F052B" w:rsidRPr="00AD2152">
        <w:rPr>
          <w:rFonts w:eastAsia="Times New Roman" w:cs="Times New Roman"/>
          <w:bCs/>
          <w:sz w:val="24"/>
          <w:szCs w:val="24"/>
          <w:lang w:eastAsia="it-IT"/>
        </w:rPr>
        <w:t xml:space="preserve">reperibile nella </w:t>
      </w:r>
      <w:r w:rsidR="004F052B" w:rsidRPr="009621B6">
        <w:rPr>
          <w:rFonts w:eastAsia="Times New Roman" w:cs="Times New Roman"/>
          <w:bCs/>
          <w:sz w:val="24"/>
          <w:szCs w:val="24"/>
          <w:lang w:eastAsia="it-IT"/>
        </w:rPr>
        <w:t>sezione “Domande online” della homepage del sito istituzionale del Comune di Città di Castello (</w:t>
      </w:r>
      <w:hyperlink r:id="rId18" w:history="1">
        <w:r w:rsidR="004F052B" w:rsidRPr="009621B6">
          <w:rPr>
            <w:rStyle w:val="Collegamentoipertestuale"/>
            <w:rFonts w:eastAsia="Times New Roman" w:cs="Times New Roman"/>
            <w:bCs/>
            <w:color w:val="auto"/>
            <w:sz w:val="24"/>
            <w:szCs w:val="24"/>
            <w:lang w:eastAsia="it-IT"/>
          </w:rPr>
          <w:t>https://comune.cittadicastello.pg.it/</w:t>
        </w:r>
      </w:hyperlink>
      <w:r w:rsidR="004F052B" w:rsidRPr="009621B6">
        <w:rPr>
          <w:rFonts w:eastAsia="Times New Roman" w:cs="Times New Roman"/>
          <w:bCs/>
          <w:sz w:val="24"/>
          <w:szCs w:val="24"/>
          <w:lang w:eastAsia="it-IT"/>
        </w:rPr>
        <w:t xml:space="preserve">), allegando la copia del documento di identità in corso di validità. </w:t>
      </w:r>
      <w:r w:rsidR="005C380B" w:rsidRPr="009621B6">
        <w:rPr>
          <w:rFonts w:cs="Times New Roman"/>
          <w:sz w:val="24"/>
          <w:szCs w:val="24"/>
        </w:rPr>
        <w:t>È disponibile un servizio di assistenza alla compilazione della domanda online telefonando al numero 075/8523171 digitando 3 Digipass alla voce guida.</w:t>
      </w:r>
    </w:p>
    <w:p w:rsidR="005C380B" w:rsidRPr="009621B6" w:rsidRDefault="005C380B" w:rsidP="004826A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621B6">
        <w:rPr>
          <w:rFonts w:cs="Times New Roman"/>
          <w:sz w:val="24"/>
          <w:szCs w:val="24"/>
        </w:rPr>
        <w:t>Per informazioni sui requisiti di ammissibilità sono disponibili i seguenti numeri telefonici:</w:t>
      </w:r>
    </w:p>
    <w:p w:rsidR="00AD2152" w:rsidRPr="009621B6" w:rsidRDefault="005C380B" w:rsidP="00AD2152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621B6">
        <w:rPr>
          <w:rFonts w:cs="Times New Roman"/>
          <w:sz w:val="24"/>
          <w:szCs w:val="24"/>
        </w:rPr>
        <w:t>Segretariato Sociale Comune di Città di Castello: 075/8529378 – 075/8529438</w:t>
      </w:r>
      <w:r w:rsidR="00AD2152" w:rsidRPr="009621B6">
        <w:rPr>
          <w:rFonts w:cs="Times New Roman"/>
          <w:sz w:val="24"/>
          <w:szCs w:val="24"/>
        </w:rPr>
        <w:t>;</w:t>
      </w:r>
    </w:p>
    <w:p w:rsidR="005C380B" w:rsidRPr="009621B6" w:rsidRDefault="005C380B" w:rsidP="00AD2152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621B6">
        <w:rPr>
          <w:rFonts w:cs="Times New Roman"/>
          <w:sz w:val="24"/>
          <w:szCs w:val="24"/>
        </w:rPr>
        <w:t>Segretariato Sociale Comuni di San Giustino, Citerna, M.S.M. Tiberina: 075/86184470</w:t>
      </w:r>
      <w:r w:rsidR="00AD2152" w:rsidRPr="009621B6">
        <w:rPr>
          <w:rFonts w:cs="Times New Roman"/>
          <w:sz w:val="24"/>
          <w:szCs w:val="24"/>
        </w:rPr>
        <w:t>;</w:t>
      </w:r>
    </w:p>
    <w:p w:rsidR="00AD2152" w:rsidRPr="00747073" w:rsidRDefault="005C380B" w:rsidP="00AD215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it-IT"/>
        </w:rPr>
      </w:pPr>
      <w:r w:rsidRPr="009621B6">
        <w:rPr>
          <w:rFonts w:cs="Times New Roman"/>
          <w:sz w:val="24"/>
          <w:szCs w:val="24"/>
        </w:rPr>
        <w:t xml:space="preserve">Segretariato Sociale Comuni di Umbertide, Montone, Pietralunga, Lisciano Niccone: 075/9419276 – 075/9419286 </w:t>
      </w:r>
      <w:r w:rsidR="00AD2152" w:rsidRPr="009621B6">
        <w:rPr>
          <w:rFonts w:cs="Times New Roman"/>
          <w:sz w:val="24"/>
          <w:szCs w:val="24"/>
        </w:rPr>
        <w:t>–</w:t>
      </w:r>
      <w:r w:rsidRPr="009621B6">
        <w:rPr>
          <w:rFonts w:cs="Times New Roman"/>
          <w:sz w:val="24"/>
          <w:szCs w:val="24"/>
        </w:rPr>
        <w:t xml:space="preserve"> 3292203845</w:t>
      </w:r>
      <w:r w:rsidR="00AD2152" w:rsidRPr="00747073">
        <w:rPr>
          <w:rFonts w:cs="Times New Roman"/>
          <w:color w:val="FF0000"/>
          <w:sz w:val="24"/>
          <w:szCs w:val="24"/>
        </w:rPr>
        <w:t>.</w:t>
      </w:r>
    </w:p>
    <w:p w:rsidR="00576704" w:rsidRPr="00AD2152" w:rsidRDefault="00576704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Il modello di richiesta del contributo può essere compilato </w:t>
      </w:r>
      <w:r w:rsidRPr="00AD2152">
        <w:rPr>
          <w:rFonts w:eastAsia="Times New Roman" w:cs="Times New Roman"/>
          <w:iCs/>
          <w:sz w:val="24"/>
          <w:szCs w:val="24"/>
          <w:lang w:eastAsia="it-IT"/>
        </w:rPr>
        <w:t>solo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 dall'</w:t>
      </w:r>
      <w:r w:rsidRPr="00AD2152">
        <w:rPr>
          <w:rFonts w:eastAsia="Times New Roman" w:cs="Times New Roman"/>
          <w:iCs/>
          <w:sz w:val="24"/>
          <w:szCs w:val="24"/>
          <w:lang w:eastAsia="it-IT"/>
        </w:rPr>
        <w:t>intestatario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 della domanda, presentato una sola volta e da un solo componente per ogni nucleo familiare.</w:t>
      </w:r>
    </w:p>
    <w:p w:rsidR="00AD215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D2152" w:rsidRPr="00AD215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576704" w:rsidRPr="00AD2152" w:rsidRDefault="00EF1954" w:rsidP="00AD215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QUANDO</w:t>
      </w:r>
    </w:p>
    <w:p w:rsidR="00576704" w:rsidRPr="00AD2152" w:rsidRDefault="00576704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La domanda può essere presentata esclusivamente online a partire dal </w:t>
      </w:r>
      <w:r w:rsidR="004826A2" w:rsidRPr="00DF65BE">
        <w:rPr>
          <w:rFonts w:eastAsia="Times New Roman" w:cs="Times New Roman"/>
          <w:b/>
          <w:sz w:val="24"/>
          <w:szCs w:val="24"/>
          <w:lang w:eastAsia="it-IT"/>
        </w:rPr>
        <w:t>16.</w:t>
      </w:r>
      <w:r w:rsidR="00E27634" w:rsidRPr="00DF65BE">
        <w:rPr>
          <w:rFonts w:eastAsia="Times New Roman" w:cs="Times New Roman"/>
          <w:b/>
          <w:sz w:val="24"/>
          <w:szCs w:val="24"/>
          <w:lang w:eastAsia="it-IT"/>
        </w:rPr>
        <w:t>12.</w:t>
      </w:r>
      <w:r w:rsidRPr="00DF65BE">
        <w:rPr>
          <w:rFonts w:eastAsia="Times New Roman" w:cs="Times New Roman"/>
          <w:b/>
          <w:sz w:val="24"/>
          <w:szCs w:val="24"/>
          <w:lang w:eastAsia="it-IT"/>
        </w:rPr>
        <w:t>2020 fi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no al </w:t>
      </w:r>
      <w:r w:rsidR="004826A2" w:rsidRPr="00DF65BE">
        <w:rPr>
          <w:rFonts w:eastAsia="Times New Roman" w:cs="Times New Roman"/>
          <w:b/>
          <w:sz w:val="24"/>
          <w:szCs w:val="24"/>
          <w:lang w:eastAsia="it-IT"/>
        </w:rPr>
        <w:t>14</w:t>
      </w:r>
      <w:r w:rsidR="00E27634" w:rsidRPr="00DF65BE">
        <w:rPr>
          <w:rFonts w:eastAsia="Times New Roman" w:cs="Times New Roman"/>
          <w:b/>
          <w:sz w:val="24"/>
          <w:szCs w:val="24"/>
          <w:lang w:eastAsia="it-IT"/>
        </w:rPr>
        <w:t>.01.</w:t>
      </w:r>
      <w:r w:rsidRPr="00DF65BE">
        <w:rPr>
          <w:rFonts w:eastAsia="Times New Roman" w:cs="Times New Roman"/>
          <w:b/>
          <w:sz w:val="24"/>
          <w:szCs w:val="24"/>
          <w:lang w:eastAsia="it-IT"/>
        </w:rPr>
        <w:t>202</w:t>
      </w:r>
      <w:r w:rsidR="00E27634" w:rsidRPr="00DF65BE">
        <w:rPr>
          <w:rFonts w:eastAsia="Times New Roman" w:cs="Times New Roman"/>
          <w:b/>
          <w:sz w:val="24"/>
          <w:szCs w:val="24"/>
          <w:lang w:eastAsia="it-IT"/>
        </w:rPr>
        <w:t>1</w:t>
      </w:r>
      <w:r w:rsidRPr="00AD2152">
        <w:rPr>
          <w:rFonts w:eastAsia="Times New Roman" w:cs="Times New Roman"/>
          <w:sz w:val="24"/>
          <w:szCs w:val="24"/>
          <w:lang w:eastAsia="it-IT"/>
        </w:rPr>
        <w:t>, salvo proroghe.</w:t>
      </w:r>
    </w:p>
    <w:p w:rsidR="00503531" w:rsidRPr="00AD2152" w:rsidRDefault="00503531" w:rsidP="00AD2152">
      <w:pPr>
        <w:spacing w:after="0" w:line="240" w:lineRule="auto"/>
        <w:jc w:val="both"/>
        <w:rPr>
          <w:sz w:val="24"/>
          <w:szCs w:val="24"/>
        </w:rPr>
      </w:pPr>
    </w:p>
    <w:sectPr w:rsidR="00503531" w:rsidRPr="00AD2152" w:rsidSect="000F30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71C" w:rsidRDefault="0077471C" w:rsidP="00B33C4B">
      <w:pPr>
        <w:spacing w:after="0" w:line="240" w:lineRule="auto"/>
      </w:pPr>
      <w:r>
        <w:separator/>
      </w:r>
    </w:p>
  </w:endnote>
  <w:endnote w:type="continuationSeparator" w:id="0">
    <w:p w:rsidR="0077471C" w:rsidRDefault="0077471C" w:rsidP="00B3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71C" w:rsidRDefault="0077471C" w:rsidP="00B33C4B">
      <w:pPr>
        <w:spacing w:after="0" w:line="240" w:lineRule="auto"/>
      </w:pPr>
      <w:r>
        <w:separator/>
      </w:r>
    </w:p>
  </w:footnote>
  <w:footnote w:type="continuationSeparator" w:id="0">
    <w:p w:rsidR="0077471C" w:rsidRDefault="0077471C" w:rsidP="00B3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6C1"/>
    <w:multiLevelType w:val="hybridMultilevel"/>
    <w:tmpl w:val="3C46D9A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71A66"/>
    <w:multiLevelType w:val="hybridMultilevel"/>
    <w:tmpl w:val="35E28E4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F5654"/>
    <w:multiLevelType w:val="hybridMultilevel"/>
    <w:tmpl w:val="ECF625BC"/>
    <w:lvl w:ilvl="0" w:tplc="CEE2455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B84E7B"/>
    <w:multiLevelType w:val="hybridMultilevel"/>
    <w:tmpl w:val="00BA2AC6"/>
    <w:lvl w:ilvl="0" w:tplc="04100017">
      <w:start w:val="1"/>
      <w:numFmt w:val="lowerLetter"/>
      <w:lvlText w:val="%1)"/>
      <w:lvlJc w:val="left"/>
      <w:pPr>
        <w:ind w:left="398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4" w15:restartNumberingAfterBreak="0">
    <w:nsid w:val="4C7452A1"/>
    <w:multiLevelType w:val="hybridMultilevel"/>
    <w:tmpl w:val="63F640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51C2"/>
    <w:multiLevelType w:val="hybridMultilevel"/>
    <w:tmpl w:val="3ACE593C"/>
    <w:lvl w:ilvl="0" w:tplc="59B257E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34C81"/>
    <w:multiLevelType w:val="hybridMultilevel"/>
    <w:tmpl w:val="95E4BC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2417"/>
    <w:multiLevelType w:val="multilevel"/>
    <w:tmpl w:val="A0E0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704B7"/>
    <w:multiLevelType w:val="hybridMultilevel"/>
    <w:tmpl w:val="95E4BC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70D30"/>
    <w:multiLevelType w:val="hybridMultilevel"/>
    <w:tmpl w:val="E7F2AC22"/>
    <w:lvl w:ilvl="0" w:tplc="539ABC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C655F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</w:rPr>
    </w:lvl>
  </w:abstractNum>
  <w:abstractNum w:abstractNumId="11" w15:restartNumberingAfterBreak="0">
    <w:nsid w:val="7FDC6D69"/>
    <w:multiLevelType w:val="hybridMultilevel"/>
    <w:tmpl w:val="8E606F06"/>
    <w:lvl w:ilvl="0" w:tplc="D1BA5D4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04"/>
    <w:rsid w:val="000F30E6"/>
    <w:rsid w:val="00250C10"/>
    <w:rsid w:val="0027024D"/>
    <w:rsid w:val="002744D5"/>
    <w:rsid w:val="00296E51"/>
    <w:rsid w:val="002C3E93"/>
    <w:rsid w:val="003958B8"/>
    <w:rsid w:val="00401EAF"/>
    <w:rsid w:val="00421AB9"/>
    <w:rsid w:val="004428D9"/>
    <w:rsid w:val="00472543"/>
    <w:rsid w:val="004826A2"/>
    <w:rsid w:val="004C3818"/>
    <w:rsid w:val="004F052B"/>
    <w:rsid w:val="00503531"/>
    <w:rsid w:val="00540797"/>
    <w:rsid w:val="00576704"/>
    <w:rsid w:val="005779AB"/>
    <w:rsid w:val="005C380B"/>
    <w:rsid w:val="006132AB"/>
    <w:rsid w:val="00632DB6"/>
    <w:rsid w:val="006B656F"/>
    <w:rsid w:val="00747073"/>
    <w:rsid w:val="00762C69"/>
    <w:rsid w:val="0077471C"/>
    <w:rsid w:val="007C1E94"/>
    <w:rsid w:val="00801EEB"/>
    <w:rsid w:val="009425B1"/>
    <w:rsid w:val="009621B6"/>
    <w:rsid w:val="00995EBC"/>
    <w:rsid w:val="009D0AFF"/>
    <w:rsid w:val="009F2370"/>
    <w:rsid w:val="00AD2152"/>
    <w:rsid w:val="00B33C4B"/>
    <w:rsid w:val="00BB3F10"/>
    <w:rsid w:val="00C6333D"/>
    <w:rsid w:val="00C975D9"/>
    <w:rsid w:val="00D311D9"/>
    <w:rsid w:val="00D644AC"/>
    <w:rsid w:val="00DF51DB"/>
    <w:rsid w:val="00DF65BE"/>
    <w:rsid w:val="00E27634"/>
    <w:rsid w:val="00E36B8E"/>
    <w:rsid w:val="00EE1336"/>
    <w:rsid w:val="00EF1954"/>
    <w:rsid w:val="00F84542"/>
    <w:rsid w:val="00FD29CD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42A4-9DC0-4A0A-8AFA-A14A88F5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052B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EF19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B8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0F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 num ARGEA,List Paragraph1,Table of contents numbered,body,Odsek zoznamu2"/>
    <w:basedOn w:val="Normale"/>
    <w:link w:val="ParagrafoelencoCarattere"/>
    <w:qFormat/>
    <w:rsid w:val="00B33C4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3C4B"/>
    <w:pPr>
      <w:suppressAutoHyphens/>
      <w:spacing w:line="252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3C4B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enco num ARGEA Carattere,List Paragraph1 Carattere,Table of contents numbered Carattere,body Carattere,Odsek zoznamu2 Carattere"/>
    <w:link w:val="Paragrafoelenco"/>
    <w:qFormat/>
    <w:locked/>
    <w:rsid w:val="00B33C4B"/>
  </w:style>
  <w:style w:type="character" w:styleId="Rimandonotaapidipagina">
    <w:name w:val="footnote reference"/>
    <w:uiPriority w:val="99"/>
    <w:semiHidden/>
    <w:unhideWhenUsed/>
    <w:rsid w:val="00B3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comune.cittadicastello.pg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ntra.regumbria.local/C10/Immagine%20coordinata/LOGHI%20REGIONE%20UMBRIA/_w/logo%20giunta%20regionale_jpg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etro opac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F658-6410-41B6-AB4D-8545EEAA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Pricope</dc:creator>
  <cp:keywords/>
  <dc:description/>
  <cp:lastModifiedBy>Leoni Francesco</cp:lastModifiedBy>
  <cp:revision>2</cp:revision>
  <cp:lastPrinted>2020-11-30T10:31:00Z</cp:lastPrinted>
  <dcterms:created xsi:type="dcterms:W3CDTF">2020-12-11T10:27:00Z</dcterms:created>
  <dcterms:modified xsi:type="dcterms:W3CDTF">2020-12-11T10:27:00Z</dcterms:modified>
</cp:coreProperties>
</file>